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EE" w:rsidRPr="001A1516" w:rsidRDefault="001F59EE" w:rsidP="001F59EE">
      <w:pPr>
        <w:pStyle w:val="c13"/>
        <w:shd w:val="clear" w:color="auto" w:fill="FFFFFF"/>
        <w:spacing w:before="0" w:beforeAutospacing="0" w:after="0" w:afterAutospacing="0"/>
        <w:jc w:val="center"/>
        <w:rPr>
          <w:rFonts w:ascii="Calibri" w:hAnsi="Calibri"/>
          <w:color w:val="000000"/>
          <w:sz w:val="20"/>
          <w:szCs w:val="22"/>
        </w:rPr>
      </w:pPr>
      <w:r w:rsidRPr="001A1516">
        <w:rPr>
          <w:rStyle w:val="c2"/>
          <w:b/>
          <w:bCs/>
          <w:color w:val="000000"/>
          <w:sz w:val="32"/>
          <w:szCs w:val="36"/>
        </w:rPr>
        <w:t>Отчет по самообразованию</w:t>
      </w:r>
    </w:p>
    <w:p w:rsidR="001F59EE" w:rsidRPr="001A1516" w:rsidRDefault="001F59EE" w:rsidP="001F59EE">
      <w:pPr>
        <w:pStyle w:val="c13"/>
        <w:shd w:val="clear" w:color="auto" w:fill="FFFFFF"/>
        <w:spacing w:before="0" w:beforeAutospacing="0" w:after="0" w:afterAutospacing="0"/>
        <w:jc w:val="center"/>
        <w:rPr>
          <w:rFonts w:ascii="Calibri" w:hAnsi="Calibri"/>
          <w:color w:val="000000"/>
          <w:sz w:val="20"/>
          <w:szCs w:val="22"/>
        </w:rPr>
      </w:pPr>
      <w:r w:rsidRPr="001A1516">
        <w:rPr>
          <w:rStyle w:val="c9"/>
          <w:color w:val="000000"/>
          <w:sz w:val="32"/>
          <w:szCs w:val="36"/>
        </w:rPr>
        <w:t>«</w:t>
      </w:r>
      <w:r w:rsidRPr="001A1516">
        <w:rPr>
          <w:rStyle w:val="c3"/>
          <w:b/>
          <w:bCs/>
          <w:color w:val="000000"/>
          <w:sz w:val="32"/>
          <w:szCs w:val="36"/>
        </w:rPr>
        <w:t>Дидактическая игра как средство развития речи детей младшего дошкольного возраста</w:t>
      </w:r>
      <w:r w:rsidRPr="001A1516">
        <w:rPr>
          <w:rStyle w:val="c2"/>
          <w:color w:val="000000"/>
          <w:sz w:val="32"/>
          <w:szCs w:val="36"/>
        </w:rPr>
        <w:t>»</w:t>
      </w:r>
    </w:p>
    <w:p w:rsidR="001F59EE" w:rsidRDefault="001F59EE" w:rsidP="001F59EE">
      <w:pPr>
        <w:pStyle w:val="c11"/>
        <w:shd w:val="clear" w:color="auto" w:fill="FFFFFF"/>
        <w:spacing w:before="0" w:beforeAutospacing="0" w:after="0" w:afterAutospacing="0"/>
        <w:jc w:val="right"/>
        <w:rPr>
          <w:rFonts w:ascii="Calibri" w:hAnsi="Calibri"/>
          <w:color w:val="000000"/>
          <w:sz w:val="22"/>
          <w:szCs w:val="22"/>
        </w:rPr>
      </w:pPr>
      <w:r>
        <w:rPr>
          <w:rStyle w:val="c2"/>
          <w:color w:val="000000"/>
          <w:sz w:val="28"/>
          <w:szCs w:val="28"/>
        </w:rPr>
        <w:t>Составила воспитатель</w:t>
      </w:r>
    </w:p>
    <w:p w:rsidR="001F59EE" w:rsidRDefault="006214F8" w:rsidP="001F59EE">
      <w:pPr>
        <w:pStyle w:val="c11"/>
        <w:shd w:val="clear" w:color="auto" w:fill="FFFFFF"/>
        <w:spacing w:before="0" w:beforeAutospacing="0" w:after="0" w:afterAutospacing="0"/>
        <w:jc w:val="right"/>
        <w:rPr>
          <w:rFonts w:ascii="Calibri" w:hAnsi="Calibri"/>
          <w:color w:val="000000"/>
          <w:sz w:val="22"/>
          <w:szCs w:val="22"/>
        </w:rPr>
      </w:pPr>
      <w:r>
        <w:rPr>
          <w:rStyle w:val="c2"/>
          <w:color w:val="000000"/>
          <w:sz w:val="28"/>
          <w:szCs w:val="28"/>
        </w:rPr>
        <w:t>Бильдина Светлана Альбертовна</w:t>
      </w:r>
    </w:p>
    <w:p w:rsidR="001F59EE" w:rsidRDefault="006214F8" w:rsidP="001F59EE">
      <w:pPr>
        <w:pStyle w:val="c4"/>
        <w:shd w:val="clear" w:color="auto" w:fill="FFFFFF"/>
        <w:spacing w:before="0" w:beforeAutospacing="0" w:after="0" w:afterAutospacing="0"/>
        <w:ind w:firstLine="710"/>
        <w:rPr>
          <w:rFonts w:ascii="Calibri" w:hAnsi="Calibri"/>
          <w:color w:val="000000"/>
          <w:sz w:val="22"/>
          <w:szCs w:val="22"/>
        </w:rPr>
      </w:pPr>
      <w:r>
        <w:rPr>
          <w:rStyle w:val="c2"/>
          <w:color w:val="000000"/>
          <w:sz w:val="28"/>
          <w:szCs w:val="28"/>
        </w:rPr>
        <w:t xml:space="preserve"> </w:t>
      </w:r>
      <w:r w:rsidR="001F59EE">
        <w:rPr>
          <w:rStyle w:val="c2"/>
          <w:color w:val="000000"/>
          <w:sz w:val="28"/>
          <w:szCs w:val="28"/>
        </w:rPr>
        <w:t>«Игра для дошкольников – способ познания окружающего, игры имеют большую педагогическую ценность – они развивают у детей смекалку, выдержку, самообладание, чувство юмора, организованность».</w:t>
      </w:r>
    </w:p>
    <w:p w:rsidR="001F59EE" w:rsidRDefault="001F59EE" w:rsidP="001F59EE">
      <w:pPr>
        <w:pStyle w:val="c11"/>
        <w:shd w:val="clear" w:color="auto" w:fill="FFFFFF"/>
        <w:spacing w:before="0" w:beforeAutospacing="0" w:after="0" w:afterAutospacing="0"/>
        <w:ind w:firstLine="710"/>
        <w:jc w:val="right"/>
        <w:rPr>
          <w:rFonts w:ascii="Calibri" w:hAnsi="Calibri"/>
          <w:color w:val="000000"/>
          <w:sz w:val="22"/>
          <w:szCs w:val="22"/>
        </w:rPr>
      </w:pPr>
      <w:r>
        <w:rPr>
          <w:rStyle w:val="c2"/>
          <w:color w:val="000000"/>
          <w:sz w:val="28"/>
          <w:szCs w:val="28"/>
        </w:rPr>
        <w:t>Н. К. Крупская.</w:t>
      </w:r>
    </w:p>
    <w:p w:rsidR="001F59EE" w:rsidRDefault="00862AD6" w:rsidP="00862AD6">
      <w:pPr>
        <w:pStyle w:val="c4"/>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       </w:t>
      </w:r>
      <w:r w:rsidR="001F59EE">
        <w:rPr>
          <w:rStyle w:val="c2"/>
          <w:color w:val="000000"/>
          <w:sz w:val="28"/>
          <w:szCs w:val="28"/>
        </w:rPr>
        <w:t>На первый план выдвигается развивающая функция дидактической игры. Поэтому развивающие дидактические игры занимают важнейшее место в жизни ребёнка. Они расширяют представление малыша об окружающем мире, обучают ребёнка наблюдать и выделять характерные признаки предметов (величину, форму, цвет, различать их, а также устанавливать простейшие взаимосвязи</w:t>
      </w:r>
      <w:r w:rsidR="006214F8">
        <w:rPr>
          <w:rStyle w:val="c2"/>
          <w:color w:val="000000"/>
          <w:sz w:val="28"/>
          <w:szCs w:val="28"/>
        </w:rPr>
        <w:t>)</w:t>
      </w:r>
      <w:r w:rsidR="001F59EE">
        <w:rPr>
          <w:rStyle w:val="c2"/>
          <w:color w:val="000000"/>
          <w:sz w:val="28"/>
          <w:szCs w:val="28"/>
        </w:rPr>
        <w:t>. Дидактические игры с правилами заняли должное место среди методов обучения и воспитания детей. С помощью игр выявляются индивидуальные особенности детей.</w:t>
      </w:r>
    </w:p>
    <w:p w:rsidR="001F59EE" w:rsidRDefault="00862AD6" w:rsidP="00862AD6">
      <w:pPr>
        <w:pStyle w:val="c4"/>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       </w:t>
      </w:r>
      <w:r w:rsidR="001F59EE">
        <w:rPr>
          <w:rStyle w:val="c2"/>
          <w:color w:val="000000"/>
          <w:sz w:val="28"/>
          <w:szCs w:val="28"/>
        </w:rPr>
        <w:t>Дидактические игры для дошкольников позволяют не только узнать что-то новое, но и применить полученные знания на практике. Несомненно, такие навыки станут основой дальнейшего успешного обучения, развития важных интегративных качеств: любознательный, активный; эмоционально-отзывчивый; способный решать интеллектуальные и личностные задачи, адекватные возрасту; способный управлять своим поведением и планировать свои действия.</w:t>
      </w:r>
    </w:p>
    <w:p w:rsidR="001F59EE" w:rsidRDefault="00862AD6" w:rsidP="00862AD6">
      <w:pPr>
        <w:pStyle w:val="c4"/>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       </w:t>
      </w:r>
      <w:r w:rsidR="001F59EE">
        <w:rPr>
          <w:rStyle w:val="c2"/>
          <w:color w:val="000000"/>
          <w:sz w:val="28"/>
          <w:szCs w:val="28"/>
        </w:rPr>
        <w:t>Ценность дидактических игр заключается в том, что они создаются в развивающих целях. Благодаря их использованию можно добиться более прочных и осознанных знаний, умений и навыков. Дух соревнования ускоряет умственные процессы, рождает познавательную активность, заряжает чувством, ведет к сильным эмоциональным переживаниям. Развивается сообразительность, умение самостоятельно решать поставленные задачи.</w:t>
      </w:r>
    </w:p>
    <w:p w:rsidR="001F59EE" w:rsidRDefault="00862AD6" w:rsidP="00862AD6">
      <w:pPr>
        <w:pStyle w:val="c4"/>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        </w:t>
      </w:r>
      <w:r w:rsidR="001F59EE">
        <w:rPr>
          <w:rStyle w:val="c2"/>
          <w:color w:val="000000"/>
          <w:sz w:val="28"/>
          <w:szCs w:val="28"/>
        </w:rPr>
        <w:t>Поэтому мое исследование связано с возможностью решать различные педагогические задачи в игровой форме, наиболее доступной для дошкольников через дидактические игры.</w:t>
      </w:r>
    </w:p>
    <w:p w:rsidR="001F59EE" w:rsidRDefault="00862AD6" w:rsidP="001F59EE">
      <w:pPr>
        <w:pStyle w:val="c6"/>
        <w:shd w:val="clear" w:color="auto" w:fill="FFFFFF"/>
        <w:spacing w:before="0" w:beforeAutospacing="0" w:after="0" w:afterAutospacing="0"/>
        <w:ind w:firstLine="360"/>
        <w:rPr>
          <w:rFonts w:ascii="Calibri" w:hAnsi="Calibri"/>
          <w:color w:val="000000"/>
          <w:sz w:val="22"/>
          <w:szCs w:val="22"/>
        </w:rPr>
      </w:pPr>
      <w:r>
        <w:rPr>
          <w:rStyle w:val="c0"/>
          <w:color w:val="000000"/>
          <w:sz w:val="28"/>
          <w:szCs w:val="28"/>
        </w:rPr>
        <w:t xml:space="preserve">  </w:t>
      </w:r>
      <w:r w:rsidR="001F59EE">
        <w:rPr>
          <w:rStyle w:val="c0"/>
          <w:color w:val="000000"/>
          <w:sz w:val="28"/>
          <w:szCs w:val="28"/>
        </w:rPr>
        <w:t>Дети играют, не подозревая, что осваивают какие-то знания, овладевают навыками действий с определёнными предметами, учатся культуре общения друг с другом. Любая дидактическая игра содержит познавательную и воспитательную игровые составляющие, игровые действия, игровые и организационные отношения.</w:t>
      </w:r>
    </w:p>
    <w:p w:rsidR="001F59EE" w:rsidRDefault="00862AD6" w:rsidP="00862AD6">
      <w:pPr>
        <w:pStyle w:val="c4"/>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        </w:t>
      </w:r>
      <w:r w:rsidR="001F59EE">
        <w:rPr>
          <w:rStyle w:val="c2"/>
          <w:color w:val="000000"/>
          <w:sz w:val="28"/>
          <w:szCs w:val="28"/>
        </w:rPr>
        <w:t>Дидактические игры по развитию речи как форма обучения детей содержит два начала: учебное (познавательное) и игровое (занимательное).</w:t>
      </w:r>
    </w:p>
    <w:p w:rsidR="001F59EE" w:rsidRDefault="00862AD6" w:rsidP="00862AD6">
      <w:pPr>
        <w:pStyle w:val="c4"/>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        </w:t>
      </w:r>
      <w:r w:rsidR="001F59EE">
        <w:rPr>
          <w:rStyle w:val="c2"/>
          <w:color w:val="000000"/>
          <w:sz w:val="28"/>
          <w:szCs w:val="28"/>
        </w:rPr>
        <w:t>Задача воспитателя заключается в том, чтобы вызвать у детей интерес к игре, подобрать такие варианты игры, где дети смогли бы активно обогатить свой словарь. Дидактическая игра является широко распространенным методом словарной работы с детьми дошкольного возраста.</w:t>
      </w:r>
    </w:p>
    <w:p w:rsidR="001F59EE" w:rsidRDefault="00862AD6" w:rsidP="00862AD6">
      <w:pPr>
        <w:pStyle w:val="c4"/>
        <w:shd w:val="clear" w:color="auto" w:fill="FFFFFF"/>
        <w:spacing w:before="0" w:beforeAutospacing="0" w:after="0" w:afterAutospacing="0"/>
        <w:rPr>
          <w:rFonts w:ascii="Calibri" w:hAnsi="Calibri"/>
          <w:color w:val="000000"/>
          <w:sz w:val="22"/>
          <w:szCs w:val="22"/>
        </w:rPr>
      </w:pPr>
      <w:r>
        <w:rPr>
          <w:rStyle w:val="c2"/>
          <w:color w:val="000000"/>
          <w:sz w:val="28"/>
          <w:szCs w:val="28"/>
        </w:rPr>
        <w:lastRenderedPageBreak/>
        <w:t xml:space="preserve">       </w:t>
      </w:r>
      <w:r w:rsidR="001F59EE">
        <w:rPr>
          <w:rStyle w:val="c2"/>
          <w:color w:val="000000"/>
          <w:sz w:val="28"/>
          <w:szCs w:val="28"/>
        </w:rPr>
        <w:t>Таким образом, особенностью дидактической игры по развитию речи и её завершающим концом является результат, который определяется дидактической задачей, игровой задачей, игровыми действиями и правилами и который воспитатель предвидит, используя ту или иную игру.</w:t>
      </w:r>
    </w:p>
    <w:p w:rsidR="001F59EE" w:rsidRDefault="00862AD6" w:rsidP="00862AD6">
      <w:pPr>
        <w:pStyle w:val="c4"/>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       </w:t>
      </w:r>
      <w:r w:rsidR="001F59EE">
        <w:rPr>
          <w:rStyle w:val="c2"/>
          <w:color w:val="000000"/>
          <w:sz w:val="28"/>
          <w:szCs w:val="28"/>
        </w:rPr>
        <w:t>Овладение навыками звуко-слогового анализа имеет первостепенное значение для коррекции и формирования фонетической стороны речи и её грамматического строя, а также для умения произносить слова сложной слоговой структуры. Поэтому очень важно начинать обучение звуковому анализу на основе одновременного изучения звука и его графического изображения - буквы, в результате в сознании детей образовывается стойкая взаимосвязь между произносимым звуком и буквой.</w:t>
      </w:r>
    </w:p>
    <w:p w:rsidR="001F59EE" w:rsidRDefault="00862AD6" w:rsidP="00862AD6">
      <w:pPr>
        <w:pStyle w:val="c4"/>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       </w:t>
      </w:r>
      <w:r w:rsidR="001F59EE">
        <w:rPr>
          <w:rStyle w:val="c2"/>
          <w:color w:val="000000"/>
          <w:sz w:val="28"/>
          <w:szCs w:val="28"/>
        </w:rPr>
        <w:t>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 Некоторые игры требуют от детей активного использования родовых, видовых понятий, например, "Назови одним словом" или "Назови три предмета". Нахождение антонимов, синонимов, слов сходных по звучанию - главная задача многих словесных игр.</w:t>
      </w:r>
    </w:p>
    <w:p w:rsidR="001F59EE" w:rsidRDefault="00862AD6" w:rsidP="00862AD6">
      <w:pPr>
        <w:pStyle w:val="c4"/>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      </w:t>
      </w:r>
      <w:r w:rsidR="001F59EE">
        <w:rPr>
          <w:rStyle w:val="c2"/>
          <w:color w:val="000000"/>
          <w:sz w:val="28"/>
          <w:szCs w:val="28"/>
        </w:rPr>
        <w:t>Несомненно, дидактические игры являются мощнейшим средством для развития речи у детей еще и потому, что их можно рекомендовать для использования родителям в домашних условиях.</w:t>
      </w:r>
    </w:p>
    <w:p w:rsidR="001F59EE" w:rsidRDefault="00862AD6" w:rsidP="00862AD6">
      <w:pPr>
        <w:pStyle w:val="c4"/>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      </w:t>
      </w:r>
      <w:r w:rsidR="001F59EE">
        <w:rPr>
          <w:rStyle w:val="c2"/>
          <w:color w:val="000000"/>
          <w:sz w:val="28"/>
          <w:szCs w:val="28"/>
        </w:rPr>
        <w:t>Проведение дидактических игр не требует особых знаний в области педагогических наук и больших затрат в подготовке игры. В игре можно развить у детей дошкольного возраста тягу к словотворчеству, к игре со словом, благодаря которой они успешно овладеют родной речью.</w:t>
      </w:r>
    </w:p>
    <w:p w:rsidR="001F59EE" w:rsidRDefault="001F59EE" w:rsidP="001F59EE">
      <w:pPr>
        <w:pStyle w:val="c6"/>
        <w:shd w:val="clear" w:color="auto" w:fill="FFFFFF"/>
        <w:spacing w:before="0" w:beforeAutospacing="0" w:after="0" w:afterAutospacing="0"/>
        <w:ind w:firstLine="360"/>
        <w:rPr>
          <w:rFonts w:ascii="Calibri" w:hAnsi="Calibri"/>
          <w:color w:val="000000"/>
          <w:sz w:val="22"/>
          <w:szCs w:val="22"/>
        </w:rPr>
      </w:pPr>
      <w:r>
        <w:rPr>
          <w:rStyle w:val="c0"/>
          <w:color w:val="000000"/>
          <w:sz w:val="28"/>
          <w:szCs w:val="28"/>
          <w:u w:val="single"/>
        </w:rPr>
        <w:t>Цель моей работы</w:t>
      </w:r>
      <w:r>
        <w:rPr>
          <w:rStyle w:val="c2"/>
          <w:color w:val="000000"/>
          <w:sz w:val="28"/>
          <w:szCs w:val="28"/>
        </w:rPr>
        <w:t xml:space="preserve">: </w:t>
      </w:r>
      <w:r w:rsidR="006214F8" w:rsidRPr="00845E96">
        <w:rPr>
          <w:sz w:val="28"/>
          <w:szCs w:val="28"/>
        </w:rPr>
        <w:t>Повышение своего теоретического уровня, профессионального мастерства и компетентности. Создать условия для развития речи детей младшего возраста посредством дидактической игры</w:t>
      </w:r>
      <w:r w:rsidR="006214F8">
        <w:rPr>
          <w:rStyle w:val="a3"/>
          <w:color w:val="000000"/>
          <w:sz w:val="28"/>
          <w:szCs w:val="28"/>
        </w:rPr>
        <w:t xml:space="preserve"> </w:t>
      </w:r>
    </w:p>
    <w:p w:rsidR="001F59EE" w:rsidRDefault="001F59EE" w:rsidP="001F59EE">
      <w:pPr>
        <w:pStyle w:val="c6"/>
        <w:shd w:val="clear" w:color="auto" w:fill="FFFFFF"/>
        <w:spacing w:before="0" w:beforeAutospacing="0" w:after="0" w:afterAutospacing="0"/>
        <w:ind w:firstLine="360"/>
        <w:rPr>
          <w:rFonts w:ascii="Calibri" w:hAnsi="Calibri"/>
          <w:color w:val="000000"/>
          <w:sz w:val="22"/>
          <w:szCs w:val="22"/>
        </w:rPr>
      </w:pPr>
      <w:r>
        <w:rPr>
          <w:rStyle w:val="c16"/>
          <w:color w:val="000000"/>
          <w:sz w:val="28"/>
          <w:szCs w:val="28"/>
          <w:u w:val="single"/>
        </w:rPr>
        <w:t>Задачи</w:t>
      </w:r>
      <w:r>
        <w:rPr>
          <w:rStyle w:val="c2"/>
          <w:color w:val="000000"/>
          <w:sz w:val="28"/>
          <w:szCs w:val="28"/>
        </w:rPr>
        <w:t>:</w:t>
      </w:r>
    </w:p>
    <w:p w:rsidR="001F59EE" w:rsidRDefault="006214F8" w:rsidP="001F59EE">
      <w:pPr>
        <w:pStyle w:val="c6"/>
        <w:shd w:val="clear" w:color="auto" w:fill="FFFFFF"/>
        <w:spacing w:before="0" w:beforeAutospacing="0" w:after="0" w:afterAutospacing="0"/>
        <w:ind w:firstLine="360"/>
        <w:rPr>
          <w:rFonts w:ascii="Calibri" w:hAnsi="Calibri"/>
          <w:color w:val="000000"/>
          <w:sz w:val="22"/>
          <w:szCs w:val="22"/>
        </w:rPr>
      </w:pPr>
      <w:proofErr w:type="gramStart"/>
      <w:r w:rsidRPr="00845E96">
        <w:rPr>
          <w:sz w:val="28"/>
          <w:szCs w:val="28"/>
        </w:rPr>
        <w:t>Повысить собственный уровень знаний путём… (изучения необходимой литературы, самообразования, выхода на интернет-сайты…);</w:t>
      </w:r>
      <w:r w:rsidRPr="00845E96">
        <w:rPr>
          <w:sz w:val="28"/>
          <w:szCs w:val="28"/>
        </w:rPr>
        <w:br/>
        <w:t>сочетать игры и упражнения для тренировки пальцев с речевой деятельностью детей;</w:t>
      </w:r>
      <w:r w:rsidRPr="00845E96">
        <w:rPr>
          <w:sz w:val="28"/>
          <w:szCs w:val="28"/>
        </w:rPr>
        <w:br/>
        <w:t>совершенствовать мелкую моторику через пальчиковые игры;</w:t>
      </w:r>
      <w:r w:rsidRPr="00845E96">
        <w:rPr>
          <w:sz w:val="28"/>
          <w:szCs w:val="28"/>
        </w:rPr>
        <w:br/>
        <w:t>повысить компетентность родителей в вопросе влияния пальчиковых игр</w:t>
      </w:r>
      <w:r>
        <w:rPr>
          <w:sz w:val="28"/>
          <w:szCs w:val="28"/>
        </w:rPr>
        <w:t xml:space="preserve"> на речь детей раннего возраста;</w:t>
      </w:r>
      <w:r w:rsidRPr="00845E96">
        <w:rPr>
          <w:sz w:val="28"/>
          <w:szCs w:val="28"/>
        </w:rPr>
        <w:br/>
        <w:t>обогатить предметно-развивающую среду группы</w:t>
      </w:r>
      <w:r>
        <w:rPr>
          <w:sz w:val="28"/>
          <w:szCs w:val="28"/>
        </w:rPr>
        <w:t>;</w:t>
      </w:r>
      <w:r w:rsidRPr="00845E96">
        <w:rPr>
          <w:sz w:val="28"/>
          <w:szCs w:val="28"/>
        </w:rPr>
        <w:br/>
        <w:t>укрепить связи между детским садом и семьёй.</w:t>
      </w:r>
      <w:proofErr w:type="gramEnd"/>
      <w:r w:rsidRPr="00845E96">
        <w:rPr>
          <w:sz w:val="28"/>
          <w:szCs w:val="28"/>
        </w:rPr>
        <w:br/>
      </w:r>
      <w:r w:rsidR="001F59EE">
        <w:rPr>
          <w:rStyle w:val="c2"/>
          <w:color w:val="000000"/>
          <w:sz w:val="28"/>
          <w:szCs w:val="28"/>
        </w:rPr>
        <w:t>Работа проводилась в два этапа, на первом этапе я осуществляла подборку дидактических игр, и знакомила детей с новыми играми.</w:t>
      </w:r>
    </w:p>
    <w:p w:rsidR="001F59EE" w:rsidRDefault="001F59EE" w:rsidP="001F59EE">
      <w:pPr>
        <w:pStyle w:val="c6"/>
        <w:shd w:val="clear" w:color="auto" w:fill="FFFFFF"/>
        <w:spacing w:before="0" w:beforeAutospacing="0" w:after="0" w:afterAutospacing="0"/>
        <w:ind w:firstLine="360"/>
        <w:rPr>
          <w:rStyle w:val="c2"/>
          <w:color w:val="000000"/>
          <w:sz w:val="28"/>
          <w:szCs w:val="28"/>
        </w:rPr>
      </w:pPr>
      <w:r>
        <w:rPr>
          <w:rStyle w:val="c2"/>
          <w:color w:val="000000"/>
          <w:sz w:val="28"/>
          <w:szCs w:val="28"/>
        </w:rPr>
        <w:t>На втором этапе велась работа на закрепление полученных знаний и индивидуальная работа.</w:t>
      </w:r>
    </w:p>
    <w:p w:rsidR="00862AD6" w:rsidRPr="00862AD6" w:rsidRDefault="00862AD6" w:rsidP="001F59EE">
      <w:pPr>
        <w:pStyle w:val="c6"/>
        <w:shd w:val="clear" w:color="auto" w:fill="FFFFFF"/>
        <w:spacing w:before="0" w:beforeAutospacing="0" w:after="0" w:afterAutospacing="0"/>
        <w:ind w:firstLine="360"/>
        <w:rPr>
          <w:color w:val="000000"/>
          <w:sz w:val="28"/>
          <w:szCs w:val="28"/>
        </w:rPr>
      </w:pPr>
      <w:r w:rsidRPr="00862AD6">
        <w:rPr>
          <w:color w:val="000000"/>
          <w:sz w:val="28"/>
          <w:szCs w:val="28"/>
        </w:rPr>
        <w:t xml:space="preserve">Изучив и проанализировав литературу, в дошкольной педагогике все дидактические игры можно разделить на </w:t>
      </w:r>
      <w:r w:rsidRPr="00862AD6">
        <w:rPr>
          <w:i/>
          <w:color w:val="000000"/>
          <w:sz w:val="28"/>
          <w:szCs w:val="28"/>
        </w:rPr>
        <w:t>три основных вида</w:t>
      </w:r>
      <w:r w:rsidRPr="00862AD6">
        <w:rPr>
          <w:color w:val="000000"/>
          <w:sz w:val="28"/>
          <w:szCs w:val="28"/>
        </w:rPr>
        <w:t>.</w:t>
      </w:r>
      <w:r w:rsidRPr="00862AD6">
        <w:rPr>
          <w:color w:val="000000"/>
          <w:sz w:val="28"/>
          <w:szCs w:val="28"/>
        </w:rPr>
        <w:br/>
      </w:r>
      <w:r w:rsidRPr="00862AD6">
        <w:rPr>
          <w:i/>
          <w:color w:val="000000"/>
          <w:sz w:val="28"/>
          <w:szCs w:val="28"/>
        </w:rPr>
        <w:t>Первый</w:t>
      </w:r>
      <w:r w:rsidRPr="00862AD6">
        <w:rPr>
          <w:color w:val="000000"/>
          <w:sz w:val="28"/>
          <w:szCs w:val="28"/>
        </w:rPr>
        <w:t xml:space="preserve"> - это настольно – </w:t>
      </w:r>
      <w:proofErr w:type="gramStart"/>
      <w:r w:rsidRPr="00862AD6">
        <w:rPr>
          <w:color w:val="000000"/>
          <w:sz w:val="28"/>
          <w:szCs w:val="28"/>
        </w:rPr>
        <w:t>печатные</w:t>
      </w:r>
      <w:proofErr w:type="gramEnd"/>
      <w:r w:rsidRPr="00862AD6">
        <w:rPr>
          <w:color w:val="000000"/>
          <w:sz w:val="28"/>
          <w:szCs w:val="28"/>
        </w:rPr>
        <w:t xml:space="preserve">. Их очень много. Они разнообразны по видам: парные картинки, лото, домино. С помощью их мы можем решать </w:t>
      </w:r>
      <w:r w:rsidRPr="00862AD6">
        <w:rPr>
          <w:color w:val="000000"/>
          <w:sz w:val="28"/>
          <w:szCs w:val="28"/>
        </w:rPr>
        <w:lastRenderedPageBreak/>
        <w:t>различные задачи по развитию речи.</w:t>
      </w:r>
      <w:r w:rsidRPr="00862AD6">
        <w:rPr>
          <w:color w:val="000000"/>
          <w:sz w:val="28"/>
          <w:szCs w:val="28"/>
        </w:rPr>
        <w:br/>
      </w:r>
      <w:r w:rsidRPr="00862AD6">
        <w:rPr>
          <w:i/>
          <w:color w:val="000000"/>
          <w:sz w:val="28"/>
          <w:szCs w:val="28"/>
        </w:rPr>
        <w:t>Второй</w:t>
      </w:r>
      <w:r w:rsidRPr="00862AD6">
        <w:rPr>
          <w:color w:val="000000"/>
          <w:sz w:val="28"/>
          <w:szCs w:val="28"/>
        </w:rPr>
        <w:t xml:space="preserve"> - словесные игры. Они построены на словах и действиях играющих. В таких играх дети учатся, опираясь на имеющиеся представления о предметах, углубляют знания о них, так как в этих играх требуется использовать приобретённые ранее знания в новых связях, в новых обстоятельствах.</w:t>
      </w:r>
      <w:r w:rsidRPr="00862AD6">
        <w:rPr>
          <w:color w:val="000000"/>
          <w:sz w:val="28"/>
          <w:szCs w:val="28"/>
        </w:rPr>
        <w:br/>
      </w:r>
      <w:r w:rsidRPr="00862AD6">
        <w:rPr>
          <w:i/>
          <w:color w:val="000000"/>
          <w:sz w:val="28"/>
          <w:szCs w:val="28"/>
        </w:rPr>
        <w:t>Третий</w:t>
      </w:r>
      <w:r w:rsidRPr="00862AD6">
        <w:rPr>
          <w:color w:val="000000"/>
          <w:sz w:val="28"/>
          <w:szCs w:val="28"/>
        </w:rPr>
        <w:t xml:space="preserve"> - игры с предметами – это игры с различными игрушками, игры с природным материалом. В играх с предметами используются игрушки и реальные предметы. Играя с ними, дети учатся сравнивать, устанавливать сходство и различия предметов. Ценность этих игр в том, что с их помощью дети знакомятся со свойствами предметов и их признаками.</w:t>
      </w:r>
      <w:r w:rsidRPr="00862AD6">
        <w:rPr>
          <w:color w:val="000000"/>
          <w:sz w:val="28"/>
          <w:szCs w:val="28"/>
        </w:rPr>
        <w:br/>
        <w:t>В своей работе я использовала все виды дидактических игр.</w:t>
      </w:r>
    </w:p>
    <w:p w:rsidR="001F59EE" w:rsidRDefault="00862AD6" w:rsidP="00862AD6">
      <w:pPr>
        <w:pStyle w:val="c4"/>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      </w:t>
      </w:r>
      <w:r w:rsidR="001F59EE">
        <w:rPr>
          <w:rStyle w:val="c2"/>
          <w:color w:val="000000"/>
          <w:sz w:val="28"/>
          <w:szCs w:val="28"/>
        </w:rPr>
        <w:t>Постоянно велась работа с родителями: индивидуальные беседы, консультации «Речь в жизни ребенка», «Развитие речи в игре».</w:t>
      </w:r>
    </w:p>
    <w:p w:rsidR="001F59EE" w:rsidRDefault="001F59EE" w:rsidP="001F59EE">
      <w:pPr>
        <w:pStyle w:val="c10"/>
        <w:shd w:val="clear" w:color="auto" w:fill="FFFFFF"/>
        <w:spacing w:before="0" w:beforeAutospacing="0" w:after="0" w:afterAutospacing="0"/>
        <w:rPr>
          <w:rStyle w:val="c2"/>
          <w:color w:val="000000"/>
          <w:sz w:val="28"/>
          <w:szCs w:val="28"/>
        </w:rPr>
      </w:pPr>
      <w:r>
        <w:rPr>
          <w:rStyle w:val="c2"/>
          <w:color w:val="000000"/>
          <w:sz w:val="28"/>
          <w:szCs w:val="28"/>
        </w:rPr>
        <w:t>В своей работе с детьми я применяла следующие методы: словесные, наглядные, практические, игровые.</w:t>
      </w:r>
    </w:p>
    <w:p w:rsidR="00862AD6" w:rsidRPr="00862AD6" w:rsidRDefault="00862AD6" w:rsidP="001F59EE">
      <w:pPr>
        <w:pStyle w:val="c10"/>
        <w:shd w:val="clear" w:color="auto" w:fill="FFFFFF"/>
        <w:spacing w:before="0" w:beforeAutospacing="0" w:after="0" w:afterAutospacing="0"/>
        <w:rPr>
          <w:b/>
          <w:color w:val="000000"/>
          <w:sz w:val="28"/>
          <w:szCs w:val="28"/>
        </w:rPr>
      </w:pPr>
      <w:r w:rsidRPr="00862AD6">
        <w:rPr>
          <w:color w:val="111111"/>
          <w:sz w:val="28"/>
          <w:szCs w:val="28"/>
          <w:shd w:val="clear" w:color="auto" w:fill="FFFFFF"/>
        </w:rPr>
        <w:t xml:space="preserve">С помощью родителей было приобретено </w:t>
      </w:r>
      <w:proofErr w:type="gramStart"/>
      <w:r w:rsidRPr="00862AD6">
        <w:rPr>
          <w:color w:val="111111"/>
          <w:sz w:val="28"/>
          <w:szCs w:val="28"/>
          <w:shd w:val="clear" w:color="auto" w:fill="FFFFFF"/>
        </w:rPr>
        <w:t>много наглядного материала, были</w:t>
      </w:r>
      <w:proofErr w:type="gramEnd"/>
      <w:r w:rsidRPr="00862AD6">
        <w:rPr>
          <w:color w:val="111111"/>
          <w:sz w:val="28"/>
          <w:szCs w:val="28"/>
          <w:shd w:val="clear" w:color="auto" w:fill="FFFFFF"/>
        </w:rPr>
        <w:t xml:space="preserve"> приобретены </w:t>
      </w:r>
      <w:r w:rsidRPr="00862AD6">
        <w:rPr>
          <w:rStyle w:val="a3"/>
          <w:b w:val="0"/>
          <w:color w:val="111111"/>
          <w:sz w:val="28"/>
          <w:szCs w:val="28"/>
          <w:bdr w:val="none" w:sz="0" w:space="0" w:color="auto" w:frame="1"/>
          <w:shd w:val="clear" w:color="auto" w:fill="FFFFFF"/>
        </w:rPr>
        <w:t>дидактические игры по развитию речи</w:t>
      </w:r>
      <w:r w:rsidRPr="00862AD6">
        <w:rPr>
          <w:b/>
          <w:color w:val="111111"/>
          <w:sz w:val="28"/>
          <w:szCs w:val="28"/>
          <w:shd w:val="clear" w:color="auto" w:fill="FFFFFF"/>
        </w:rPr>
        <w:t>.</w:t>
      </w:r>
    </w:p>
    <w:p w:rsidR="001F59EE" w:rsidRDefault="001F59EE" w:rsidP="001F59EE">
      <w:pPr>
        <w:pStyle w:val="c6"/>
        <w:shd w:val="clear" w:color="auto" w:fill="FFFFFF"/>
        <w:spacing w:before="0" w:beforeAutospacing="0" w:after="0" w:afterAutospacing="0"/>
        <w:ind w:firstLine="360"/>
        <w:rPr>
          <w:rStyle w:val="c2"/>
          <w:color w:val="000000"/>
          <w:sz w:val="28"/>
          <w:szCs w:val="28"/>
        </w:rPr>
      </w:pPr>
      <w:r>
        <w:rPr>
          <w:rStyle w:val="c2"/>
          <w:color w:val="000000"/>
          <w:sz w:val="28"/>
          <w:szCs w:val="28"/>
        </w:rPr>
        <w:t>На протяжении всего учебного года велась работа по формированию активного словаря, большое внимание уделяла играм на развитие речи, а так же на заучивание новых стихотворений, на разучивание новых потешек, песенок. Велась индивидуальная работа с детьми на закрепление полученных знаний. Так же с целью развития активного словаря детей использовала чтение художественной литературы с проговариванием знакомых моментов. Была составлена картотека дидактических игр по развитию речи.</w:t>
      </w:r>
    </w:p>
    <w:p w:rsidR="00862AD6" w:rsidRPr="00862AD6" w:rsidRDefault="00862AD6" w:rsidP="001F59EE">
      <w:pPr>
        <w:pStyle w:val="c6"/>
        <w:shd w:val="clear" w:color="auto" w:fill="FFFFFF"/>
        <w:spacing w:before="0" w:beforeAutospacing="0" w:after="0" w:afterAutospacing="0"/>
        <w:ind w:firstLine="360"/>
        <w:rPr>
          <w:color w:val="000000"/>
          <w:sz w:val="28"/>
          <w:szCs w:val="28"/>
        </w:rPr>
      </w:pPr>
      <w:r w:rsidRPr="00862AD6">
        <w:rPr>
          <w:color w:val="000000"/>
          <w:sz w:val="28"/>
          <w:szCs w:val="28"/>
        </w:rPr>
        <w:t>Результат моей работы: в дидактической игре ребенок не только получает новые знания, но также обобщает и закрепляет их. Дидактическая игра выступает одновременно как вид игровой деятельности и форма организации взаимодействия педагога с ребенком. В этом и состоит ее своеобразие. Таким образом, использование дидактических игр в работе, способствуют и развитию речевой активности детей, и повышению результативности работы, а также обеспечивается психологический комфорт; дети запоминают большое количество речевого материала и активизируются высшие психические функции (память, внимание, мышление).</w:t>
      </w:r>
    </w:p>
    <w:p w:rsidR="001F59EE" w:rsidRDefault="001F59EE" w:rsidP="001F59EE">
      <w:pPr>
        <w:pStyle w:val="c6"/>
        <w:shd w:val="clear" w:color="auto" w:fill="FFFFFF"/>
        <w:spacing w:before="0" w:beforeAutospacing="0" w:after="0" w:afterAutospacing="0"/>
        <w:ind w:firstLine="360"/>
        <w:rPr>
          <w:rFonts w:ascii="Calibri" w:hAnsi="Calibri"/>
          <w:color w:val="000000"/>
          <w:sz w:val="22"/>
          <w:szCs w:val="22"/>
        </w:rPr>
      </w:pPr>
      <w:r>
        <w:rPr>
          <w:rStyle w:val="c2"/>
          <w:color w:val="000000"/>
          <w:sz w:val="28"/>
          <w:szCs w:val="28"/>
        </w:rPr>
        <w:t>Перспективы на следующий год: продолжить работу по данной теме, изучать новинки методической литературы, продолжить работу по разработке новых игр и упражнений по данной теме.</w:t>
      </w:r>
    </w:p>
    <w:p w:rsidR="001F59EE" w:rsidRDefault="001F59EE" w:rsidP="001F59EE">
      <w:pPr>
        <w:pStyle w:val="c6"/>
        <w:shd w:val="clear" w:color="auto" w:fill="FFFFFF"/>
        <w:spacing w:before="0" w:beforeAutospacing="0" w:after="0" w:afterAutospacing="0"/>
        <w:ind w:firstLine="360"/>
        <w:rPr>
          <w:rFonts w:ascii="Calibri" w:hAnsi="Calibri"/>
          <w:color w:val="000000"/>
          <w:sz w:val="22"/>
          <w:szCs w:val="22"/>
        </w:rPr>
      </w:pPr>
      <w:r>
        <w:rPr>
          <w:rStyle w:val="c0"/>
          <w:color w:val="000000"/>
          <w:sz w:val="28"/>
          <w:szCs w:val="28"/>
        </w:rPr>
        <w:t>В своей работе использовала следующие </w:t>
      </w:r>
      <w:r>
        <w:rPr>
          <w:rStyle w:val="c16"/>
          <w:color w:val="000000"/>
          <w:sz w:val="28"/>
          <w:szCs w:val="28"/>
          <w:u w:val="single"/>
        </w:rPr>
        <w:t>источники</w:t>
      </w:r>
      <w:r>
        <w:rPr>
          <w:rStyle w:val="c2"/>
          <w:color w:val="000000"/>
          <w:sz w:val="28"/>
          <w:szCs w:val="28"/>
        </w:rPr>
        <w:t>:</w:t>
      </w:r>
    </w:p>
    <w:p w:rsidR="001F59EE" w:rsidRDefault="001F59EE" w:rsidP="001F59EE">
      <w:pPr>
        <w:pStyle w:val="c6"/>
        <w:shd w:val="clear" w:color="auto" w:fill="FFFFFF"/>
        <w:spacing w:before="0" w:beforeAutospacing="0" w:after="0" w:afterAutospacing="0"/>
        <w:ind w:firstLine="360"/>
        <w:rPr>
          <w:rFonts w:ascii="Calibri" w:hAnsi="Calibri"/>
          <w:color w:val="000000"/>
          <w:sz w:val="22"/>
          <w:szCs w:val="22"/>
        </w:rPr>
      </w:pPr>
      <w:r>
        <w:rPr>
          <w:rStyle w:val="c0"/>
          <w:color w:val="000000"/>
          <w:sz w:val="28"/>
          <w:szCs w:val="28"/>
        </w:rPr>
        <w:t>А. И. Максаков </w:t>
      </w:r>
      <w:r>
        <w:rPr>
          <w:rStyle w:val="c0"/>
          <w:i/>
          <w:iCs/>
          <w:color w:val="000000"/>
          <w:sz w:val="28"/>
          <w:szCs w:val="28"/>
        </w:rPr>
        <w:t>«Правильно ли говорит ваш ребенок»</w:t>
      </w:r>
    </w:p>
    <w:p w:rsidR="001F59EE" w:rsidRDefault="001F59EE" w:rsidP="001F59EE">
      <w:pPr>
        <w:pStyle w:val="c6"/>
        <w:shd w:val="clear" w:color="auto" w:fill="FFFFFF"/>
        <w:spacing w:before="0" w:beforeAutospacing="0" w:after="0" w:afterAutospacing="0"/>
        <w:ind w:firstLine="360"/>
        <w:rPr>
          <w:rFonts w:ascii="Calibri" w:hAnsi="Calibri"/>
          <w:color w:val="000000"/>
          <w:sz w:val="22"/>
          <w:szCs w:val="22"/>
        </w:rPr>
      </w:pPr>
      <w:r>
        <w:rPr>
          <w:rStyle w:val="c0"/>
          <w:color w:val="000000"/>
          <w:sz w:val="28"/>
          <w:szCs w:val="28"/>
        </w:rPr>
        <w:t>А. К. Бондаренко </w:t>
      </w:r>
      <w:r>
        <w:rPr>
          <w:rStyle w:val="c0"/>
          <w:i/>
          <w:iCs/>
          <w:color w:val="000000"/>
          <w:sz w:val="28"/>
          <w:szCs w:val="28"/>
        </w:rPr>
        <w:t>«Дидактические игры в детском саду»</w:t>
      </w:r>
    </w:p>
    <w:p w:rsidR="001F59EE" w:rsidRDefault="001F59EE" w:rsidP="001F59EE">
      <w:pPr>
        <w:pStyle w:val="c6"/>
        <w:shd w:val="clear" w:color="auto" w:fill="FFFFFF"/>
        <w:spacing w:before="0" w:beforeAutospacing="0" w:after="0" w:afterAutospacing="0"/>
        <w:ind w:firstLine="360"/>
        <w:rPr>
          <w:rFonts w:ascii="Calibri" w:hAnsi="Calibri"/>
          <w:color w:val="000000"/>
          <w:sz w:val="22"/>
          <w:szCs w:val="22"/>
        </w:rPr>
      </w:pPr>
      <w:r>
        <w:rPr>
          <w:rStyle w:val="c0"/>
          <w:color w:val="000000"/>
          <w:sz w:val="28"/>
          <w:szCs w:val="28"/>
        </w:rPr>
        <w:t>В. В. Гербова </w:t>
      </w:r>
      <w:r>
        <w:rPr>
          <w:rStyle w:val="c0"/>
          <w:i/>
          <w:iCs/>
          <w:color w:val="000000"/>
          <w:sz w:val="28"/>
          <w:szCs w:val="28"/>
        </w:rPr>
        <w:t>«Занятия по развитию речи во второй младшей группе»</w:t>
      </w:r>
    </w:p>
    <w:p w:rsidR="001F59EE" w:rsidRDefault="001F59EE" w:rsidP="001F59EE">
      <w:pPr>
        <w:pStyle w:val="c6"/>
        <w:shd w:val="clear" w:color="auto" w:fill="FFFFFF"/>
        <w:spacing w:before="0" w:beforeAutospacing="0" w:after="0" w:afterAutospacing="0"/>
        <w:ind w:firstLine="360"/>
        <w:rPr>
          <w:rFonts w:ascii="Calibri" w:hAnsi="Calibri"/>
          <w:color w:val="000000"/>
          <w:sz w:val="22"/>
          <w:szCs w:val="22"/>
        </w:rPr>
      </w:pPr>
      <w:r>
        <w:rPr>
          <w:rStyle w:val="c2"/>
          <w:color w:val="000000"/>
          <w:sz w:val="28"/>
          <w:szCs w:val="28"/>
        </w:rPr>
        <w:t>Интернет-ресурсы.</w:t>
      </w:r>
    </w:p>
    <w:p w:rsidR="00BA1521" w:rsidRDefault="00BA1521"/>
    <w:sectPr w:rsidR="00BA1521" w:rsidSect="001A151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9EE"/>
    <w:rsid w:val="001A1516"/>
    <w:rsid w:val="001F59EE"/>
    <w:rsid w:val="006214F8"/>
    <w:rsid w:val="00862AD6"/>
    <w:rsid w:val="009C7EA8"/>
    <w:rsid w:val="00BA1521"/>
    <w:rsid w:val="00C01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1F5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F59EE"/>
  </w:style>
  <w:style w:type="character" w:customStyle="1" w:styleId="c9">
    <w:name w:val="c9"/>
    <w:basedOn w:val="a0"/>
    <w:rsid w:val="001F59EE"/>
  </w:style>
  <w:style w:type="character" w:customStyle="1" w:styleId="c3">
    <w:name w:val="c3"/>
    <w:basedOn w:val="a0"/>
    <w:rsid w:val="001F59EE"/>
  </w:style>
  <w:style w:type="paragraph" w:customStyle="1" w:styleId="c11">
    <w:name w:val="c11"/>
    <w:basedOn w:val="a"/>
    <w:rsid w:val="001F5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F5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F5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F5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F59EE"/>
  </w:style>
  <w:style w:type="character" w:customStyle="1" w:styleId="c16">
    <w:name w:val="c16"/>
    <w:basedOn w:val="a0"/>
    <w:rsid w:val="001F59EE"/>
  </w:style>
  <w:style w:type="paragraph" w:customStyle="1" w:styleId="c10">
    <w:name w:val="c10"/>
    <w:basedOn w:val="a"/>
    <w:rsid w:val="001F5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214F8"/>
    <w:rPr>
      <w:b/>
      <w:bCs/>
    </w:rPr>
  </w:style>
</w:styles>
</file>

<file path=word/webSettings.xml><?xml version="1.0" encoding="utf-8"?>
<w:webSettings xmlns:r="http://schemas.openxmlformats.org/officeDocument/2006/relationships" xmlns:w="http://schemas.openxmlformats.org/wordprocessingml/2006/main">
  <w:divs>
    <w:div w:id="688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2021-08-19T15:12:00Z</dcterms:created>
  <dcterms:modified xsi:type="dcterms:W3CDTF">2021-08-20T08:27:00Z</dcterms:modified>
</cp:coreProperties>
</file>